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eastAsia="ru-RU"/>
        </w:rPr>
        <w:t>Как помочь подросткам в трудной ситуации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Выслушивайте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— «Я слышу тебя». Не пытайтесь утешить общими словами типа: «Ну, все не так плохо», «Тебе станет лучше», «Не стоит этого делать». Дайте ему (ей) возможность высказаться. Задавайте во</w:t>
        <w:softHyphen/>
        <w:t>просы и внимательно слушайте.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Обсуждайте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– открытое обсуждение планов и проблем снимает тре</w:t>
        <w:softHyphen/>
        <w:t>вожность. Не бойтесь говорить о проблемах..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Будьте внимательны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Каждое шутливое упоминание о проблемах или угрозу следует вос</w:t>
        <w:softHyphen/>
        <w:t>принимать всерьез. Подростки часто отрицают, что говорили всерьез, могут изображать излишнюю тревожность, гнев. Скажите, что вы при</w:t>
        <w:softHyphen/>
        <w:t>нимаете их всерьез.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Задавайте вопросы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– обобщайте. Помогите подростку открыто говорить и думать о своих замыслах.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ru-RU"/>
        </w:rPr>
        <w:t>Подчеркивайте временный характер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проблем, признайте, что его чувства очень сильны, проблемы сложны. Узнайте, чем вы можете по</w:t>
        <w:softHyphen/>
        <w:t>мочь, поскольку вам он уже доверяет. Узнайте, кто еще мог бы помочь в этой ситуации.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Взрослому, пытающемуся помочь подростку, следует помнить о ранимости и отчаянии, царящем в его душе, всерьез принимать его проблемы.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</w:t>
      </w:r>
    </w:p>
    <w:tbl>
      <w:tblPr>
        <w:tblW w:w="9498" w:type="dxa"/>
        <w:jc w:val="left"/>
        <w:tblInd w:w="-578" w:type="dxa"/>
        <w:tblCellMar>
          <w:top w:w="72" w:type="dxa"/>
          <w:left w:w="72" w:type="dxa"/>
          <w:bottom w:w="72" w:type="dxa"/>
          <w:right w:w="0" w:type="dxa"/>
        </w:tblCellMar>
        <w:tblLook w:firstRow="1" w:noVBand="1" w:lastRow="0" w:firstColumn="1" w:lastColumn="0" w:noHBand="0" w:val="04a0"/>
      </w:tblPr>
      <w:tblGrid>
        <w:gridCol w:w="4961"/>
        <w:gridCol w:w="4536"/>
      </w:tblGrid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Нельзя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0" w:type="dxa"/>
              <w:bottom w:w="0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Можно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 —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Стыдить и ругать ребенка за его намерения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0" w:type="dxa"/>
              <w:bottom w:w="0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—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Следует подбирать ключ к загадке возникших проблем, помочь разобраться в причинах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—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Недооценивать степень проблем, даже если ребенок внешне легко обсуждает свои намерения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0" w:type="dxa"/>
              <w:bottom w:w="0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—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Необходимо всесторонне оценивать степень риска возникших проблем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—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Относиться к ребенку формально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0" w:type="dxa"/>
              <w:bottom w:w="0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—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Дать почувствовать, что его принимают как личность и его жизнь кому-то небезразлична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—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Предлагать неоправданные утешения, общие слова, банальные решения, не учитывающие конкретную жизненную ситуацию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0" w:type="dxa"/>
              <w:bottom w:w="0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—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Выслушать подростка, используя слова: «Я слышу тебя». Помочь самому или выяснить, кто конкретно может помочь в создавшейся ситуации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—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Оставлять ребенка одного в ситуации риска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0" w:type="dxa"/>
              <w:bottom w:w="0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—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Если есть такая возможность, нужно привлечь родных и близких, друзей и т.п.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—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Чрезмерно контролировать и ограничивать ребенка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top w:w="0" w:type="dxa"/>
              <w:left w:w="0" w:type="dxa"/>
              <w:bottom w:w="0" w:type="dxa"/>
            </w:tcMar>
          </w:tcPr>
          <w:p>
            <w:pPr>
              <w:pStyle w:val="Normal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—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Главное – дружеская поддержка и опора, которые помогут ему справиться с возникшими затруднениями</w:t>
            </w:r>
          </w:p>
        </w:tc>
      </w:tr>
    </w:tbl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Признаки депрессии у детей и подростков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u w:val="single"/>
          <w:lang w:eastAsia="ru-RU"/>
        </w:rPr>
        <w:t>ПОДРОСТКИ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Печальное настроение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Чувство скуки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Чувство усталости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Нарушение сна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Соматические жалобы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Неусидчивость, беспокойство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Фиксация внимания на мелочах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Чрезмерная эмоциональность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Замкнутость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Рассеянность внимания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Агрессивное поведение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Непослушание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Склонность к бунту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Злоупотребление алкоголем или наркотиками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Плохая успеваемость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Прогулы в школе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uto" w:line="240" w:beforeAutospacing="1" w:after="2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20e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4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LibreOffice/6.2.2.2$Windows_X86_64 LibreOffice_project/2b840030fec2aae0fd2658d8d4f9548af4e3518d</Application>
  <Pages>2</Pages>
  <Words>319</Words>
  <Characters>2065</Characters>
  <CharactersWithSpaces>2351</CharactersWithSpaces>
  <Paragraphs>41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2020-02-19T06:49:00Z</dcterms:created>
  <dc:creator>Пользователь Windows</dc:creator>
  <dc:description/>
  <dc:language>ru-RU</dc:language>
  <cp:lastModifiedBy/>
  <cp:lastPrinted>2020-02-19T06:58:00Z</cp:lastPrinted>
  <dcterms:modified xsi:type="dcterms:W3CDTF">2024-10-31T13:13:59Z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